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A8F07" w14:textId="28E59E7E" w:rsidR="004511DC" w:rsidRPr="000D61E9" w:rsidRDefault="004511DC">
      <w:pPr>
        <w:rPr>
          <w:rFonts w:ascii="Comic Sans MS" w:hAnsi="Comic Sans MS"/>
          <w:b/>
          <w:bCs/>
          <w:u w:val="single"/>
        </w:rPr>
      </w:pPr>
      <w:r w:rsidRPr="000D61E9">
        <w:rPr>
          <w:rFonts w:ascii="Comic Sans MS" w:hAnsi="Comic Sans MS"/>
          <w:b/>
          <w:bCs/>
          <w:u w:val="single"/>
        </w:rPr>
        <w:t xml:space="preserve">PPG meeting on Wednesday </w:t>
      </w:r>
      <w:r w:rsidR="000D61E9">
        <w:rPr>
          <w:rFonts w:ascii="Comic Sans MS" w:hAnsi="Comic Sans MS"/>
          <w:b/>
          <w:bCs/>
          <w:u w:val="single"/>
        </w:rPr>
        <w:t>15</w:t>
      </w:r>
      <w:r w:rsidR="000D61E9" w:rsidRPr="000D61E9">
        <w:rPr>
          <w:rFonts w:ascii="Comic Sans MS" w:hAnsi="Comic Sans MS"/>
          <w:b/>
          <w:bCs/>
          <w:u w:val="single"/>
          <w:vertAlign w:val="superscript"/>
        </w:rPr>
        <w:t>th</w:t>
      </w:r>
      <w:r w:rsidR="000D61E9">
        <w:rPr>
          <w:rFonts w:ascii="Comic Sans MS" w:hAnsi="Comic Sans MS"/>
          <w:b/>
          <w:bCs/>
          <w:u w:val="single"/>
        </w:rPr>
        <w:t xml:space="preserve"> </w:t>
      </w:r>
      <w:proofErr w:type="gramStart"/>
      <w:r w:rsidR="000D61E9">
        <w:rPr>
          <w:rFonts w:ascii="Comic Sans MS" w:hAnsi="Comic Sans MS"/>
          <w:b/>
          <w:bCs/>
          <w:u w:val="single"/>
        </w:rPr>
        <w:t>April,</w:t>
      </w:r>
      <w:proofErr w:type="gramEnd"/>
      <w:r w:rsidR="000D61E9">
        <w:rPr>
          <w:rFonts w:ascii="Comic Sans MS" w:hAnsi="Comic Sans MS"/>
          <w:b/>
          <w:bCs/>
          <w:u w:val="single"/>
        </w:rPr>
        <w:t xml:space="preserve"> 2026</w:t>
      </w:r>
      <w:r w:rsidRPr="000D61E9">
        <w:rPr>
          <w:rFonts w:ascii="Comic Sans MS" w:hAnsi="Comic Sans MS"/>
          <w:b/>
          <w:bCs/>
          <w:u w:val="single"/>
        </w:rPr>
        <w:t xml:space="preserve"> at 11am. </w:t>
      </w:r>
    </w:p>
    <w:p w14:paraId="1A857351" w14:textId="4D80801C" w:rsidR="004511DC" w:rsidRDefault="004511DC">
      <w:pPr>
        <w:rPr>
          <w:rFonts w:ascii="Comic Sans MS" w:hAnsi="Comic Sans MS"/>
          <w:b/>
          <w:bCs/>
        </w:rPr>
      </w:pPr>
      <w:r w:rsidRPr="000D61E9">
        <w:rPr>
          <w:rFonts w:ascii="Comic Sans MS" w:hAnsi="Comic Sans MS"/>
          <w:b/>
          <w:bCs/>
        </w:rPr>
        <w:t>Present were Dr D Ward (DW), Bethany Stiles (BS) Practice Manager, Philomena Wright (PW) Deputy Practice Manager, Dave Cornwell (DC)</w:t>
      </w:r>
      <w:r w:rsidR="000D61E9">
        <w:rPr>
          <w:rFonts w:ascii="Comic Sans MS" w:hAnsi="Comic Sans MS"/>
          <w:b/>
          <w:bCs/>
        </w:rPr>
        <w:t xml:space="preserve"> Chair</w:t>
      </w:r>
      <w:r w:rsidRPr="000D61E9">
        <w:rPr>
          <w:rFonts w:ascii="Comic Sans MS" w:hAnsi="Comic Sans MS"/>
          <w:b/>
          <w:bCs/>
        </w:rPr>
        <w:t>, Fenella Needham (FN), Bob Hackett (BH), Sheila Morgan (SM), Jim Abbott (JA)</w:t>
      </w:r>
    </w:p>
    <w:p w14:paraId="4A709208" w14:textId="17629B13" w:rsidR="004511DC" w:rsidRPr="00774E43" w:rsidRDefault="001A1CE8">
      <w:pPr>
        <w:rPr>
          <w:rFonts w:ascii="Comic Sans MS" w:hAnsi="Comic Sans MS"/>
          <w:b/>
          <w:bCs/>
        </w:rPr>
      </w:pPr>
      <w:r>
        <w:rPr>
          <w:rFonts w:ascii="Comic Sans MS" w:hAnsi="Comic Sans MS"/>
          <w:b/>
          <w:bCs/>
        </w:rPr>
        <w:t xml:space="preserve">Apologies: Paul Reeves. </w:t>
      </w:r>
    </w:p>
    <w:p w14:paraId="0143EE8C" w14:textId="0BFDFDCD" w:rsidR="004511DC" w:rsidRPr="00EF4900" w:rsidRDefault="004511DC" w:rsidP="004511DC">
      <w:pPr>
        <w:rPr>
          <w:rFonts w:ascii="Comic Sans MS" w:hAnsi="Comic Sans MS"/>
          <w:b/>
        </w:rPr>
      </w:pPr>
      <w:r w:rsidRPr="00EF4900">
        <w:rPr>
          <w:rFonts w:ascii="Comic Sans MS" w:hAnsi="Comic Sans MS"/>
          <w:b/>
        </w:rPr>
        <w:t xml:space="preserve">1. Minutes from last meeting – </w:t>
      </w:r>
    </w:p>
    <w:p w14:paraId="29FE5387" w14:textId="080C41C8" w:rsidR="000D61E9" w:rsidRDefault="000D61E9" w:rsidP="002917E7">
      <w:pPr>
        <w:spacing w:line="240" w:lineRule="auto"/>
        <w:rPr>
          <w:rFonts w:ascii="Comic Sans MS" w:hAnsi="Comic Sans MS"/>
        </w:rPr>
      </w:pPr>
      <w:r>
        <w:rPr>
          <w:rFonts w:ascii="Comic Sans MS" w:hAnsi="Comic Sans MS"/>
        </w:rPr>
        <w:t>The minutes of the meeting held on 14</w:t>
      </w:r>
      <w:r w:rsidRPr="000D61E9">
        <w:rPr>
          <w:rFonts w:ascii="Comic Sans MS" w:hAnsi="Comic Sans MS"/>
          <w:vertAlign w:val="superscript"/>
        </w:rPr>
        <w:t>th</w:t>
      </w:r>
      <w:r>
        <w:rPr>
          <w:rFonts w:ascii="Comic Sans MS" w:hAnsi="Comic Sans MS"/>
        </w:rPr>
        <w:t xml:space="preserve"> January were not discussed since that meeting was solely to introduce Emma, The AI assistant. Emma is included on the agenda for this meeting (see below).</w:t>
      </w:r>
    </w:p>
    <w:p w14:paraId="2B9110B5" w14:textId="2D091BF5" w:rsidR="000D61E9" w:rsidRDefault="000D61E9" w:rsidP="002917E7">
      <w:pPr>
        <w:spacing w:line="240" w:lineRule="auto"/>
        <w:rPr>
          <w:rFonts w:ascii="Comic Sans MS" w:hAnsi="Comic Sans MS"/>
        </w:rPr>
      </w:pPr>
      <w:r>
        <w:rPr>
          <w:rFonts w:ascii="Comic Sans MS" w:hAnsi="Comic Sans MS"/>
        </w:rPr>
        <w:t xml:space="preserve">A difficulty in getting into ‘Appointments’ was raised. For some it was not clear nor easy how to engage with ACCURX. </w:t>
      </w:r>
    </w:p>
    <w:p w14:paraId="52A4539E" w14:textId="10E3028D" w:rsidR="00553C5B" w:rsidRDefault="000D61E9" w:rsidP="002917E7">
      <w:pPr>
        <w:spacing w:line="240" w:lineRule="auto"/>
        <w:jc w:val="both"/>
        <w:rPr>
          <w:rFonts w:ascii="Comic Sans MS" w:hAnsi="Comic Sans MS"/>
        </w:rPr>
      </w:pPr>
      <w:r>
        <w:rPr>
          <w:rFonts w:ascii="Comic Sans MS" w:hAnsi="Comic Sans MS"/>
        </w:rPr>
        <w:t>DC suggested changing the ACCURX to Appointments. BS agreed</w:t>
      </w:r>
      <w:r w:rsidR="00553C5B">
        <w:rPr>
          <w:rFonts w:ascii="Comic Sans MS" w:hAnsi="Comic Sans MS"/>
        </w:rPr>
        <w:t xml:space="preserve"> to </w:t>
      </w:r>
      <w:proofErr w:type="gramStart"/>
      <w:r w:rsidR="00553C5B">
        <w:rPr>
          <w:rFonts w:ascii="Comic Sans MS" w:hAnsi="Comic Sans MS"/>
        </w:rPr>
        <w:t>look into</w:t>
      </w:r>
      <w:proofErr w:type="gramEnd"/>
      <w:r w:rsidR="00553C5B">
        <w:rPr>
          <w:rFonts w:ascii="Comic Sans MS" w:hAnsi="Comic Sans MS"/>
        </w:rPr>
        <w:t xml:space="preserve"> making it easier. It was thought that the graphic on the website for EMMA was excellent and may be the way into ACCURX.</w:t>
      </w:r>
    </w:p>
    <w:p w14:paraId="0528AB18" w14:textId="5C5C0190" w:rsidR="00553C5B" w:rsidRDefault="00553C5B" w:rsidP="004511DC">
      <w:pPr>
        <w:rPr>
          <w:rFonts w:ascii="Comic Sans MS" w:hAnsi="Comic Sans MS"/>
        </w:rPr>
      </w:pPr>
      <w:r>
        <w:rPr>
          <w:rFonts w:ascii="Comic Sans MS" w:hAnsi="Comic Sans MS"/>
          <w:noProof/>
          <w:lang w:val="en-US"/>
        </w:rPr>
        <mc:AlternateContent>
          <mc:Choice Requires="wps">
            <w:drawing>
              <wp:anchor distT="0" distB="0" distL="114300" distR="114300" simplePos="0" relativeHeight="251659264" behindDoc="0" locked="0" layoutInCell="1" allowOverlap="1" wp14:anchorId="25DA2247" wp14:editId="50B4E6F3">
                <wp:simplePos x="0" y="0"/>
                <wp:positionH relativeFrom="column">
                  <wp:posOffset>685800</wp:posOffset>
                </wp:positionH>
                <wp:positionV relativeFrom="paragraph">
                  <wp:posOffset>51435</wp:posOffset>
                </wp:positionV>
                <wp:extent cx="3543300" cy="2743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543300" cy="274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F8ECA3" w14:textId="4AC3F3F9" w:rsidR="001A1CE8" w:rsidRDefault="001A1CE8">
                            <w:r>
                              <w:rPr>
                                <w:noProof/>
                                <w:lang w:val="en-US"/>
                              </w:rPr>
                              <w:drawing>
                                <wp:inline distT="0" distB="0" distL="0" distR="0" wp14:anchorId="66BC6AD1" wp14:editId="1E8E0E36">
                                  <wp:extent cx="3352800" cy="2489200"/>
                                  <wp:effectExtent l="0" t="0" r="0" b="0"/>
                                  <wp:docPr id="3" name="Picture 3" descr="Macintosh HD:Users:roberthackett:Desktop:Screen Shot 2026-04-15 at 15.5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oberthackett:Desktop:Screen Shot 2026-04-15 at 15.56.4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800" cy="2489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A2247" id="_x0000_t202" coordsize="21600,21600" o:spt="202" path="m,l,21600r21600,l21600,xe">
                <v:stroke joinstyle="miter"/>
                <v:path gradientshapeok="t" o:connecttype="rect"/>
              </v:shapetype>
              <v:shape id="Text Box 1" o:spid="_x0000_s1026" type="#_x0000_t202" style="position:absolute;margin-left:54pt;margin-top:4.05pt;width:279pt;height:3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" filled="f" stroked="f">
                <v:textbox>
                  <w:txbxContent>
                    <w:p w14:paraId="66F8ECA3" w14:textId="4AC3F3F9" w:rsidR="001A1CE8" w:rsidRDefault="001A1CE8">
                      <w:r>
                        <w:rPr>
                          <w:noProof/>
                          <w:lang w:val="en-US"/>
                        </w:rPr>
                        <w:drawing>
                          <wp:inline distT="0" distB="0" distL="0" distR="0" wp14:anchorId="66BC6AD1" wp14:editId="1E8E0E36">
                            <wp:extent cx="3352800" cy="2489200"/>
                            <wp:effectExtent l="0" t="0" r="0" b="0"/>
                            <wp:docPr id="3" name="Picture 3" descr="Macintosh HD:Users:roberthackett:Desktop:Screen Shot 2026-04-15 at 15.5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oberthackett:Desktop:Screen Shot 2026-04-15 at 15.56.4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800" cy="2489200"/>
                                    </a:xfrm>
                                    <a:prstGeom prst="rect">
                                      <a:avLst/>
                                    </a:prstGeom>
                                    <a:noFill/>
                                    <a:ln>
                                      <a:noFill/>
                                    </a:ln>
                                  </pic:spPr>
                                </pic:pic>
                              </a:graphicData>
                            </a:graphic>
                          </wp:inline>
                        </w:drawing>
                      </w:r>
                    </w:p>
                  </w:txbxContent>
                </v:textbox>
                <w10:wrap type="square"/>
              </v:shape>
            </w:pict>
          </mc:Fallback>
        </mc:AlternateContent>
      </w:r>
    </w:p>
    <w:p w14:paraId="1CD72269" w14:textId="77777777" w:rsidR="000D61E9" w:rsidRPr="000D61E9" w:rsidRDefault="000D61E9" w:rsidP="004511DC">
      <w:pPr>
        <w:rPr>
          <w:rFonts w:ascii="Comic Sans MS" w:hAnsi="Comic Sans MS"/>
        </w:rPr>
      </w:pPr>
    </w:p>
    <w:p w14:paraId="49013BFB" w14:textId="77777777" w:rsidR="00553C5B" w:rsidRDefault="00553C5B" w:rsidP="004511DC">
      <w:pPr>
        <w:rPr>
          <w:rFonts w:ascii="Comic Sans MS" w:hAnsi="Comic Sans MS"/>
        </w:rPr>
      </w:pPr>
    </w:p>
    <w:p w14:paraId="4F66F3E2" w14:textId="77777777" w:rsidR="00553C5B" w:rsidRDefault="00553C5B" w:rsidP="004511DC">
      <w:pPr>
        <w:rPr>
          <w:rFonts w:ascii="Comic Sans MS" w:hAnsi="Comic Sans MS"/>
        </w:rPr>
      </w:pPr>
    </w:p>
    <w:p w14:paraId="3BA70DED" w14:textId="77777777" w:rsidR="00553C5B" w:rsidRDefault="00553C5B" w:rsidP="004511DC">
      <w:pPr>
        <w:rPr>
          <w:rFonts w:ascii="Comic Sans MS" w:hAnsi="Comic Sans MS"/>
        </w:rPr>
      </w:pPr>
    </w:p>
    <w:p w14:paraId="12CE1B5C" w14:textId="77777777" w:rsidR="00553C5B" w:rsidRDefault="00553C5B" w:rsidP="004511DC">
      <w:pPr>
        <w:rPr>
          <w:rFonts w:ascii="Comic Sans MS" w:hAnsi="Comic Sans MS"/>
        </w:rPr>
      </w:pPr>
    </w:p>
    <w:p w14:paraId="07FC5F3C" w14:textId="77777777" w:rsidR="00553C5B" w:rsidRDefault="00553C5B" w:rsidP="004511DC">
      <w:pPr>
        <w:rPr>
          <w:rFonts w:ascii="Comic Sans MS" w:hAnsi="Comic Sans MS"/>
        </w:rPr>
      </w:pPr>
    </w:p>
    <w:p w14:paraId="41A1A266" w14:textId="77777777" w:rsidR="00553C5B" w:rsidRDefault="00553C5B" w:rsidP="004511DC">
      <w:pPr>
        <w:rPr>
          <w:rFonts w:ascii="Comic Sans MS" w:hAnsi="Comic Sans MS"/>
        </w:rPr>
      </w:pPr>
    </w:p>
    <w:p w14:paraId="6FE593DE" w14:textId="77777777" w:rsidR="00774E43" w:rsidRDefault="00774E43" w:rsidP="004511DC">
      <w:pPr>
        <w:rPr>
          <w:rFonts w:ascii="Comic Sans MS" w:hAnsi="Comic Sans MS"/>
        </w:rPr>
      </w:pPr>
    </w:p>
    <w:p w14:paraId="5F946900" w14:textId="2B83E8CF" w:rsidR="00FC099C" w:rsidRDefault="00553C5B" w:rsidP="004511DC">
      <w:pPr>
        <w:rPr>
          <w:rFonts w:ascii="Comic Sans MS" w:hAnsi="Comic Sans MS"/>
        </w:rPr>
      </w:pPr>
      <w:r>
        <w:rPr>
          <w:rFonts w:ascii="Comic Sans MS" w:hAnsi="Comic Sans MS"/>
        </w:rPr>
        <w:t xml:space="preserve">The website, although not perfect, is a vast improvement. </w:t>
      </w:r>
    </w:p>
    <w:p w14:paraId="5B8D07AE" w14:textId="65DB5CCC" w:rsidR="00FC099C" w:rsidRDefault="00FC099C" w:rsidP="004511DC">
      <w:pPr>
        <w:rPr>
          <w:rFonts w:ascii="Comic Sans MS" w:hAnsi="Comic Sans MS"/>
        </w:rPr>
      </w:pPr>
      <w:r>
        <w:rPr>
          <w:rFonts w:ascii="Comic Sans MS" w:hAnsi="Comic Sans MS"/>
        </w:rPr>
        <w:t xml:space="preserve">Dr Hopcroft has now retired from the practice. </w:t>
      </w:r>
    </w:p>
    <w:p w14:paraId="42BDD154" w14:textId="77777777" w:rsidR="00FC099C" w:rsidRDefault="00FC099C" w:rsidP="004511DC">
      <w:pPr>
        <w:rPr>
          <w:rFonts w:ascii="Comic Sans MS" w:hAnsi="Comic Sans MS"/>
        </w:rPr>
      </w:pPr>
    </w:p>
    <w:p w14:paraId="556691C6" w14:textId="77777777" w:rsidR="00774E43" w:rsidRDefault="00774E43" w:rsidP="004511DC">
      <w:pPr>
        <w:rPr>
          <w:rFonts w:ascii="Comic Sans MS" w:hAnsi="Comic Sans MS"/>
          <w:b/>
        </w:rPr>
      </w:pPr>
    </w:p>
    <w:p w14:paraId="099D2489" w14:textId="1BDEC3D3" w:rsidR="00553C5B" w:rsidRPr="00EF4900" w:rsidRDefault="00FC099C" w:rsidP="004511DC">
      <w:pPr>
        <w:rPr>
          <w:rFonts w:ascii="Comic Sans MS" w:hAnsi="Comic Sans MS"/>
          <w:b/>
        </w:rPr>
      </w:pPr>
      <w:r w:rsidRPr="00EF4900">
        <w:rPr>
          <w:rFonts w:ascii="Comic Sans MS" w:hAnsi="Comic Sans MS"/>
          <w:b/>
        </w:rPr>
        <w:lastRenderedPageBreak/>
        <w:t>2: EMMA</w:t>
      </w:r>
    </w:p>
    <w:p w14:paraId="50CB21DC" w14:textId="598F6530" w:rsidR="00FC099C" w:rsidRDefault="00FC099C" w:rsidP="002917E7">
      <w:pPr>
        <w:spacing w:line="240" w:lineRule="auto"/>
        <w:rPr>
          <w:rFonts w:ascii="Comic Sans MS" w:hAnsi="Comic Sans MS"/>
        </w:rPr>
      </w:pPr>
      <w:r>
        <w:rPr>
          <w:rFonts w:ascii="Comic Sans MS" w:hAnsi="Comic Sans MS"/>
        </w:rPr>
        <w:t xml:space="preserve">General feeling is that it is working well. BH gave the example of his daughter being advised to visit pharmacy where medication was prescribed and given. All was well. </w:t>
      </w:r>
    </w:p>
    <w:p w14:paraId="6D29BE39" w14:textId="0FE4D33A" w:rsidR="00FC099C" w:rsidRDefault="00FC099C" w:rsidP="002917E7">
      <w:pPr>
        <w:spacing w:line="240" w:lineRule="auto"/>
        <w:rPr>
          <w:rFonts w:ascii="Comic Sans MS" w:hAnsi="Comic Sans MS"/>
        </w:rPr>
      </w:pPr>
      <w:r>
        <w:rPr>
          <w:rFonts w:ascii="Comic Sans MS" w:hAnsi="Comic Sans MS"/>
        </w:rPr>
        <w:t xml:space="preserve">The practice is sending our questionnaires to patients that have agreed to be contacted. </w:t>
      </w:r>
    </w:p>
    <w:p w14:paraId="58882133" w14:textId="01E03DDB" w:rsidR="00FC099C" w:rsidRDefault="00FC099C" w:rsidP="002917E7">
      <w:pPr>
        <w:spacing w:line="240" w:lineRule="auto"/>
        <w:rPr>
          <w:rFonts w:ascii="Comic Sans MS" w:hAnsi="Comic Sans MS"/>
        </w:rPr>
      </w:pPr>
      <w:r>
        <w:rPr>
          <w:rFonts w:ascii="Comic Sans MS" w:hAnsi="Comic Sans MS"/>
        </w:rPr>
        <w:t xml:space="preserve">All transcripts of call to EMMA are reviewed to help in assessing effectiveness. </w:t>
      </w:r>
    </w:p>
    <w:p w14:paraId="55B3BC8B" w14:textId="0F9DB766" w:rsidR="00553C5B" w:rsidRPr="00EF4900" w:rsidRDefault="00FC099C" w:rsidP="004511DC">
      <w:pPr>
        <w:rPr>
          <w:rFonts w:ascii="Comic Sans MS" w:hAnsi="Comic Sans MS"/>
          <w:b/>
        </w:rPr>
      </w:pPr>
      <w:r w:rsidRPr="00EF4900">
        <w:rPr>
          <w:rFonts w:ascii="Comic Sans MS" w:hAnsi="Comic Sans MS"/>
          <w:b/>
        </w:rPr>
        <w:t xml:space="preserve">3 and 4: Appointment reminders and On-line appointment. </w:t>
      </w:r>
    </w:p>
    <w:p w14:paraId="07145557" w14:textId="77777777" w:rsidR="00FC099C" w:rsidRDefault="00FC099C" w:rsidP="002917E7">
      <w:pPr>
        <w:spacing w:after="0" w:line="240" w:lineRule="auto"/>
        <w:rPr>
          <w:rFonts w:ascii="Comic Sans MS" w:hAnsi="Comic Sans MS"/>
        </w:rPr>
      </w:pPr>
      <w:r>
        <w:rPr>
          <w:rFonts w:ascii="Comic Sans MS" w:hAnsi="Comic Sans MS"/>
        </w:rPr>
        <w:t xml:space="preserve">It was commented on that reminders for appointments are often still sent after an appointment is made. </w:t>
      </w:r>
    </w:p>
    <w:p w14:paraId="6B54F8AF" w14:textId="2832EFDD" w:rsidR="00553C5B" w:rsidRDefault="00FC099C" w:rsidP="002917E7">
      <w:pPr>
        <w:spacing w:after="0" w:line="240" w:lineRule="auto"/>
        <w:rPr>
          <w:rFonts w:ascii="Comic Sans MS" w:hAnsi="Comic Sans MS"/>
        </w:rPr>
      </w:pPr>
      <w:r>
        <w:rPr>
          <w:rFonts w:ascii="Comic Sans MS" w:hAnsi="Comic Sans MS"/>
        </w:rPr>
        <w:t xml:space="preserve">The on-line booking system is confusing for some. System 1 often crops up and is still in use. </w:t>
      </w:r>
    </w:p>
    <w:p w14:paraId="11027B1B" w14:textId="152F54FA" w:rsidR="004511DC" w:rsidRDefault="00FC099C" w:rsidP="002917E7">
      <w:pPr>
        <w:spacing w:after="0" w:line="240" w:lineRule="auto"/>
        <w:rPr>
          <w:rFonts w:ascii="Comic Sans MS" w:hAnsi="Comic Sans MS"/>
        </w:rPr>
      </w:pPr>
      <w:r>
        <w:rPr>
          <w:rFonts w:ascii="Comic Sans MS" w:hAnsi="Comic Sans MS"/>
        </w:rPr>
        <w:t>The practice is to review this process</w:t>
      </w:r>
      <w:r w:rsidR="00EF4900">
        <w:rPr>
          <w:rFonts w:ascii="Comic Sans MS" w:hAnsi="Comic Sans MS"/>
        </w:rPr>
        <w:t>.</w:t>
      </w:r>
    </w:p>
    <w:p w14:paraId="1DB19025" w14:textId="77777777" w:rsidR="002917E7" w:rsidRDefault="002917E7" w:rsidP="00EF4900">
      <w:pPr>
        <w:rPr>
          <w:rFonts w:ascii="Comic Sans MS" w:hAnsi="Comic Sans MS"/>
          <w:b/>
        </w:rPr>
      </w:pPr>
    </w:p>
    <w:p w14:paraId="2D41B0B7" w14:textId="77777777" w:rsidR="00EF4900" w:rsidRPr="00EF4900" w:rsidRDefault="00EF4900" w:rsidP="00EF4900">
      <w:pPr>
        <w:rPr>
          <w:rFonts w:ascii="Comic Sans MS" w:hAnsi="Comic Sans MS"/>
          <w:b/>
        </w:rPr>
      </w:pPr>
      <w:r w:rsidRPr="00EF4900">
        <w:rPr>
          <w:rFonts w:ascii="Comic Sans MS" w:hAnsi="Comic Sans MS"/>
          <w:b/>
        </w:rPr>
        <w:t>5. AOB</w:t>
      </w:r>
    </w:p>
    <w:p w14:paraId="4C252323" w14:textId="77777777" w:rsidR="00EF4900" w:rsidRDefault="00EF4900" w:rsidP="00EF4900">
      <w:pPr>
        <w:rPr>
          <w:rFonts w:ascii="Comic Sans MS" w:hAnsi="Comic Sans MS"/>
        </w:rPr>
      </w:pPr>
      <w:r>
        <w:rPr>
          <w:rFonts w:ascii="Comic Sans MS" w:hAnsi="Comic Sans MS"/>
        </w:rPr>
        <w:t xml:space="preserve">BH mentioned his experience in getting his blood test results following referral to the Community Heart Failure Service. These were printed off by the practice upon request, and are not available by the NHS App. </w:t>
      </w:r>
    </w:p>
    <w:p w14:paraId="369D274B" w14:textId="610F09B6" w:rsidR="00EF4900" w:rsidRDefault="00EF4900" w:rsidP="002917E7">
      <w:pPr>
        <w:spacing w:line="240" w:lineRule="auto"/>
        <w:rPr>
          <w:rFonts w:ascii="Comic Sans MS" w:hAnsi="Comic Sans MS"/>
        </w:rPr>
      </w:pPr>
      <w:r>
        <w:rPr>
          <w:rFonts w:ascii="Comic Sans MS" w:hAnsi="Comic Sans MS"/>
        </w:rPr>
        <w:t>Dr Ward brought us up to date with the latest changes, as of 1</w:t>
      </w:r>
      <w:r w:rsidRPr="00EF4900">
        <w:rPr>
          <w:rFonts w:ascii="Comic Sans MS" w:hAnsi="Comic Sans MS"/>
          <w:vertAlign w:val="superscript"/>
        </w:rPr>
        <w:t>st</w:t>
      </w:r>
      <w:r>
        <w:rPr>
          <w:rFonts w:ascii="Comic Sans MS" w:hAnsi="Comic Sans MS"/>
        </w:rPr>
        <w:t xml:space="preserve"> </w:t>
      </w:r>
      <w:proofErr w:type="gramStart"/>
      <w:r>
        <w:rPr>
          <w:rFonts w:ascii="Comic Sans MS" w:hAnsi="Comic Sans MS"/>
        </w:rPr>
        <w:t>April,</w:t>
      </w:r>
      <w:proofErr w:type="gramEnd"/>
      <w:r>
        <w:rPr>
          <w:rFonts w:ascii="Comic Sans MS" w:hAnsi="Comic Sans MS"/>
        </w:rPr>
        <w:t xml:space="preserve"> 2026, concerning referral to secondary care. </w:t>
      </w:r>
    </w:p>
    <w:p w14:paraId="57C6EF61" w14:textId="76F6BC7C" w:rsidR="00EF4900" w:rsidRDefault="00EF4900" w:rsidP="002917E7">
      <w:pPr>
        <w:spacing w:line="240" w:lineRule="auto"/>
        <w:rPr>
          <w:rFonts w:ascii="Comic Sans MS" w:hAnsi="Comic Sans MS"/>
        </w:rPr>
      </w:pPr>
      <w:r>
        <w:rPr>
          <w:rFonts w:ascii="Comic Sans MS" w:hAnsi="Comic Sans MS"/>
        </w:rPr>
        <w:t>It has been the case that when patients were referred ‘’Advice and Guidance’ was sought to ensure best practice.</w:t>
      </w:r>
    </w:p>
    <w:p w14:paraId="72A9CF30" w14:textId="62B80F1C" w:rsidR="00EF4900" w:rsidRDefault="00EF4900" w:rsidP="002917E7">
      <w:pPr>
        <w:spacing w:line="240" w:lineRule="auto"/>
        <w:rPr>
          <w:rFonts w:ascii="Comic Sans MS" w:hAnsi="Comic Sans MS"/>
        </w:rPr>
      </w:pPr>
      <w:r>
        <w:rPr>
          <w:rFonts w:ascii="Comic Sans MS" w:hAnsi="Comic Sans MS"/>
        </w:rPr>
        <w:t xml:space="preserve">This has now been made mandatory which means that patient will be advised that the doctor will ‘be seeking advice and guidance of a specialist’ and the patient will hear in due course. The request to the specialist is to be responded to within five working days. </w:t>
      </w:r>
    </w:p>
    <w:p w14:paraId="4A28A034" w14:textId="18B2E59D" w:rsidR="00EF4900" w:rsidRDefault="00EF4900" w:rsidP="002917E7">
      <w:pPr>
        <w:spacing w:line="240" w:lineRule="auto"/>
        <w:rPr>
          <w:rFonts w:ascii="Comic Sans MS" w:hAnsi="Comic Sans MS"/>
        </w:rPr>
      </w:pPr>
      <w:r>
        <w:rPr>
          <w:rFonts w:ascii="Comic Sans MS" w:hAnsi="Comic Sans MS"/>
        </w:rPr>
        <w:t xml:space="preserve">From the NHS point of </w:t>
      </w:r>
      <w:proofErr w:type="gramStart"/>
      <w:r>
        <w:rPr>
          <w:rFonts w:ascii="Comic Sans MS" w:hAnsi="Comic Sans MS"/>
        </w:rPr>
        <w:t>view</w:t>
      </w:r>
      <w:proofErr w:type="gramEnd"/>
      <w:r>
        <w:rPr>
          <w:rFonts w:ascii="Comic Sans MS" w:hAnsi="Comic Sans MS"/>
        </w:rPr>
        <w:t xml:space="preserve"> they expect 1 in 4 requests will be rejected. </w:t>
      </w:r>
    </w:p>
    <w:p w14:paraId="446EB260" w14:textId="6ECEAB91" w:rsidR="004511DC" w:rsidRDefault="004511DC" w:rsidP="004511DC">
      <w:pPr>
        <w:rPr>
          <w:rFonts w:ascii="Comic Sans MS" w:hAnsi="Comic Sans MS"/>
          <w:b/>
          <w:bCs/>
          <w:u w:val="single"/>
        </w:rPr>
      </w:pPr>
      <w:r w:rsidRPr="000D61E9">
        <w:rPr>
          <w:rFonts w:ascii="Comic Sans MS" w:hAnsi="Comic Sans MS"/>
          <w:b/>
          <w:bCs/>
          <w:u w:val="single"/>
        </w:rPr>
        <w:t xml:space="preserve">Date of next meeting to be advised. </w:t>
      </w:r>
    </w:p>
    <w:p w14:paraId="221F867D" w14:textId="77777777" w:rsidR="00EF4900" w:rsidRDefault="00EF4900" w:rsidP="004511DC">
      <w:pPr>
        <w:rPr>
          <w:rFonts w:ascii="Comic Sans MS" w:hAnsi="Comic Sans MS"/>
          <w:b/>
          <w:bCs/>
          <w:u w:val="single"/>
        </w:rPr>
      </w:pPr>
    </w:p>
    <w:p w14:paraId="570A211C" w14:textId="5C7F0F96" w:rsidR="004511DC" w:rsidRPr="00EF4900" w:rsidRDefault="00EF4900" w:rsidP="004511DC">
      <w:pPr>
        <w:rPr>
          <w:rFonts w:ascii="Comic Sans MS" w:hAnsi="Comic Sans MS"/>
          <w:b/>
          <w:bCs/>
          <w:u w:val="single"/>
        </w:rPr>
      </w:pPr>
      <w:r>
        <w:rPr>
          <w:rFonts w:ascii="Comic Sans MS" w:hAnsi="Comic Sans MS"/>
          <w:b/>
          <w:bCs/>
          <w:u w:val="single"/>
        </w:rPr>
        <w:t>Bob Hackett 15</w:t>
      </w:r>
      <w:r w:rsidRPr="00EF4900">
        <w:rPr>
          <w:rFonts w:ascii="Comic Sans MS" w:hAnsi="Comic Sans MS"/>
          <w:b/>
          <w:bCs/>
          <w:u w:val="single"/>
          <w:vertAlign w:val="superscript"/>
        </w:rPr>
        <w:t>th</w:t>
      </w:r>
      <w:r>
        <w:rPr>
          <w:rFonts w:ascii="Comic Sans MS" w:hAnsi="Comic Sans MS"/>
          <w:b/>
          <w:bCs/>
          <w:u w:val="single"/>
        </w:rPr>
        <w:t xml:space="preserve"> April 2026. </w:t>
      </w:r>
    </w:p>
    <w:sectPr w:rsidR="004511DC" w:rsidRPr="00EF49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335F5"/>
    <w:multiLevelType w:val="hybridMultilevel"/>
    <w:tmpl w:val="F3769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9D5302"/>
    <w:multiLevelType w:val="hybridMultilevel"/>
    <w:tmpl w:val="DA92B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324593">
    <w:abstractNumId w:val="1"/>
  </w:num>
  <w:num w:numId="2" w16cid:durableId="23108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DC"/>
    <w:rsid w:val="000D61E9"/>
    <w:rsid w:val="001A1CE8"/>
    <w:rsid w:val="00217A41"/>
    <w:rsid w:val="002917E7"/>
    <w:rsid w:val="003D0720"/>
    <w:rsid w:val="004511DC"/>
    <w:rsid w:val="00553C5B"/>
    <w:rsid w:val="00774E43"/>
    <w:rsid w:val="008D6B0C"/>
    <w:rsid w:val="00AF259D"/>
    <w:rsid w:val="00C93281"/>
    <w:rsid w:val="00EF4900"/>
    <w:rsid w:val="00FC09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523E8"/>
  <w15:docId w15:val="{BF2A5537-552D-4D7A-8B7C-90DBE2E7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1DC"/>
    <w:rPr>
      <w:rFonts w:eastAsiaTheme="majorEastAsia" w:cstheme="majorBidi"/>
      <w:color w:val="272727" w:themeColor="text1" w:themeTint="D8"/>
    </w:rPr>
  </w:style>
  <w:style w:type="paragraph" w:styleId="Title">
    <w:name w:val="Title"/>
    <w:basedOn w:val="Normal"/>
    <w:next w:val="Normal"/>
    <w:link w:val="TitleChar"/>
    <w:uiPriority w:val="10"/>
    <w:qFormat/>
    <w:rsid w:val="00451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1DC"/>
    <w:pPr>
      <w:spacing w:before="160"/>
      <w:jc w:val="center"/>
    </w:pPr>
    <w:rPr>
      <w:i/>
      <w:iCs/>
      <w:color w:val="404040" w:themeColor="text1" w:themeTint="BF"/>
    </w:rPr>
  </w:style>
  <w:style w:type="character" w:customStyle="1" w:styleId="QuoteChar">
    <w:name w:val="Quote Char"/>
    <w:basedOn w:val="DefaultParagraphFont"/>
    <w:link w:val="Quote"/>
    <w:uiPriority w:val="29"/>
    <w:rsid w:val="004511DC"/>
    <w:rPr>
      <w:i/>
      <w:iCs/>
      <w:color w:val="404040" w:themeColor="text1" w:themeTint="BF"/>
    </w:rPr>
  </w:style>
  <w:style w:type="paragraph" w:styleId="ListParagraph">
    <w:name w:val="List Paragraph"/>
    <w:basedOn w:val="Normal"/>
    <w:uiPriority w:val="34"/>
    <w:qFormat/>
    <w:rsid w:val="004511DC"/>
    <w:pPr>
      <w:ind w:left="720"/>
      <w:contextualSpacing/>
    </w:pPr>
  </w:style>
  <w:style w:type="character" w:styleId="IntenseEmphasis">
    <w:name w:val="Intense Emphasis"/>
    <w:basedOn w:val="DefaultParagraphFont"/>
    <w:uiPriority w:val="21"/>
    <w:qFormat/>
    <w:rsid w:val="004511DC"/>
    <w:rPr>
      <w:i/>
      <w:iCs/>
      <w:color w:val="0F4761" w:themeColor="accent1" w:themeShade="BF"/>
    </w:rPr>
  </w:style>
  <w:style w:type="paragraph" w:styleId="IntenseQuote">
    <w:name w:val="Intense Quote"/>
    <w:basedOn w:val="Normal"/>
    <w:next w:val="Normal"/>
    <w:link w:val="IntenseQuoteChar"/>
    <w:uiPriority w:val="30"/>
    <w:qFormat/>
    <w:rsid w:val="0045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1DC"/>
    <w:rPr>
      <w:i/>
      <w:iCs/>
      <w:color w:val="0F4761" w:themeColor="accent1" w:themeShade="BF"/>
    </w:rPr>
  </w:style>
  <w:style w:type="character" w:styleId="IntenseReference">
    <w:name w:val="Intense Reference"/>
    <w:basedOn w:val="DefaultParagraphFont"/>
    <w:uiPriority w:val="32"/>
    <w:qFormat/>
    <w:rsid w:val="004511DC"/>
    <w:rPr>
      <w:b/>
      <w:bCs/>
      <w:smallCaps/>
      <w:color w:val="0F4761" w:themeColor="accent1" w:themeShade="BF"/>
      <w:spacing w:val="5"/>
    </w:rPr>
  </w:style>
  <w:style w:type="paragraph" w:styleId="BalloonText">
    <w:name w:val="Balloon Text"/>
    <w:basedOn w:val="Normal"/>
    <w:link w:val="BalloonTextChar"/>
    <w:uiPriority w:val="99"/>
    <w:semiHidden/>
    <w:unhideWhenUsed/>
    <w:rsid w:val="00553C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3C5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10715-3615-6D47-8249-43CCE3BFF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2090</Characters>
  <Application>Microsoft Office Word</Application>
  <DocSecurity>4</DocSecurity>
  <Lines>17</Lines>
  <Paragraphs>4</Paragraphs>
  <ScaleCrop>false</ScaleCrop>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Philomena (LAINDON MEDICAL GROUP)</dc:creator>
  <cp:keywords/>
  <dc:description/>
  <cp:lastModifiedBy>SHOEBRIDGE, Desney (LAINDON MEDICAL GROUP)</cp:lastModifiedBy>
  <cp:revision>2</cp:revision>
  <cp:lastPrinted>2026-05-06T15:03:00Z</cp:lastPrinted>
  <dcterms:created xsi:type="dcterms:W3CDTF">2026-05-06T15:04:00Z</dcterms:created>
  <dcterms:modified xsi:type="dcterms:W3CDTF">2026-05-06T15:04:00Z</dcterms:modified>
</cp:coreProperties>
</file>